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0E9" w:rsidRDefault="00283A1B">
      <w:pPr>
        <w:pStyle w:val="Heading1"/>
        <w:spacing w:before="1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114300" distR="114300">
            <wp:extent cx="5086350" cy="51435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70E9" w:rsidRDefault="00283A1B">
      <w:pPr>
        <w:pStyle w:val="Heading1"/>
        <w:spacing w:before="1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REPORT ON THE CURRICULUM, PEDAGOGY AND TECHNOLOGY </w:t>
      </w:r>
    </w:p>
    <w:p w:rsidR="00CD70E9" w:rsidRDefault="00CD70E9"/>
    <w:p w:rsidR="00CD70E9" w:rsidRDefault="00283A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workshop on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Curriculum, Pedagogy, and Technology" </w:t>
      </w:r>
      <w:r w:rsidR="000711D0">
        <w:rPr>
          <w:rFonts w:ascii="Times New Roman" w:eastAsia="Times New Roman" w:hAnsi="Times New Roman" w:cs="Times New Roman"/>
          <w:sz w:val="28"/>
          <w:szCs w:val="28"/>
        </w:rPr>
        <w:t>was held on 25 April 2025 at Summer Fields School. This workshop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aimed at enhancing the understanding of contemporary educational practices among educators. </w:t>
      </w:r>
    </w:p>
    <w:p w:rsidR="00CD70E9" w:rsidRDefault="00283A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4f2peg25isn8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The workshop began at 9:00 a.m. and went on till 11:00 a.m. The session began with the welcome note and introduction of the distinguishe</w:t>
      </w:r>
      <w:r>
        <w:rPr>
          <w:rFonts w:ascii="Times New Roman" w:eastAsia="Times New Roman" w:hAnsi="Times New Roman" w:cs="Times New Roman"/>
          <w:sz w:val="28"/>
          <w:szCs w:val="28"/>
        </w:rPr>
        <w:t>d resource person Mrs. Shweta Kapoor, a master trainer and an educational consultant, who brought valuable insights into how the integration of curriculum planning, modern pedagogy, and technological tools can significantly improve teaching and learning ou</w:t>
      </w:r>
      <w:r>
        <w:rPr>
          <w:rFonts w:ascii="Times New Roman" w:eastAsia="Times New Roman" w:hAnsi="Times New Roman" w:cs="Times New Roman"/>
          <w:sz w:val="28"/>
          <w:szCs w:val="28"/>
        </w:rPr>
        <w:t>tcomes.</w:t>
      </w:r>
    </w:p>
    <w:p w:rsidR="00CD70E9" w:rsidRDefault="00283A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Mrs. Shweta Kapoor emphasized the importance of designing a learner-centric curriculum that aligns with 21st-century skills. She introduced innovative pedagogical strategies such as project-based learning, flipped classrooms, and blended learning m</w:t>
      </w:r>
      <w:r>
        <w:rPr>
          <w:rFonts w:ascii="Times New Roman" w:eastAsia="Times New Roman" w:hAnsi="Times New Roman" w:cs="Times New Roman"/>
          <w:sz w:val="28"/>
          <w:szCs w:val="28"/>
        </w:rPr>
        <w:t>odels. A key highlight of the session was the demonstration of various educational technologies and platforms that can aid in interactive and personalized learning.</w:t>
      </w:r>
    </w:p>
    <w:p w:rsidR="00CD70E9" w:rsidRDefault="00283A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During the session, a meaningful poem shared by one of the respected teachers beautifully c</w:t>
      </w:r>
      <w:r>
        <w:rPr>
          <w:rFonts w:ascii="Times New Roman" w:eastAsia="Times New Roman" w:hAnsi="Times New Roman" w:cs="Times New Roman"/>
          <w:sz w:val="28"/>
          <w:szCs w:val="28"/>
        </w:rPr>
        <w:t>aptured the essence of the workshop:</w:t>
      </w:r>
    </w:p>
    <w:p w:rsidR="00CD70E9" w:rsidRDefault="00CD70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पाठ्यक्रम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की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संभावनाएं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तब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सज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जाती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हैं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अध्यापन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तकनीकों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के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जब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रंग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रंग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जाती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हैं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CD70E9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उचित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शिक्षा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जैसे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है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ज़रूरी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वैसे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ही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शिक्षा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शास्त्र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ऊंचे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ऊंचे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शिखर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जा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पहुंचे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रहे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न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कठिनाई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मात्र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छात्रों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के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भविष्य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की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रंगत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,</w:t>
      </w:r>
    </w:p>
    <w:p w:rsidR="00CD70E9" w:rsidRPr="000711D0" w:rsidRDefault="00283A1B" w:rsidP="000711D0">
      <w:pPr>
        <w:spacing w:after="0" w:line="360" w:lineRule="auto"/>
        <w:jc w:val="both"/>
        <w:rPr>
          <w:rFonts w:ascii="Nirmala UI" w:eastAsia="Times New Roman" w:hAnsi="Nirmala UI" w:cs="Nirmala UI"/>
          <w:sz w:val="28"/>
          <w:szCs w:val="28"/>
        </w:rPr>
      </w:pP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निखर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ही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जा</w:t>
      </w:r>
      <w:r w:rsidRPr="000711D0">
        <w:rPr>
          <w:rFonts w:ascii="Nirmala UI" w:eastAsia="Times New Roman" w:hAnsi="Nirmala UI" w:cs="Nirmala UI"/>
          <w:sz w:val="28"/>
          <w:szCs w:val="28"/>
        </w:rPr>
        <w:t>ती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 xml:space="preserve"> </w:t>
      </w:r>
      <w:proofErr w:type="spellStart"/>
      <w:r w:rsidRPr="000711D0">
        <w:rPr>
          <w:rFonts w:ascii="Nirmala UI" w:eastAsia="Times New Roman" w:hAnsi="Nirmala UI" w:cs="Nirmala UI"/>
          <w:sz w:val="28"/>
          <w:szCs w:val="28"/>
        </w:rPr>
        <w:t>है</w:t>
      </w:r>
      <w:proofErr w:type="spellEnd"/>
      <w:r w:rsidRPr="000711D0">
        <w:rPr>
          <w:rFonts w:ascii="Nirmala UI" w:eastAsia="Times New Roman" w:hAnsi="Nirmala UI" w:cs="Nirmala UI"/>
          <w:sz w:val="28"/>
          <w:szCs w:val="28"/>
        </w:rPr>
        <w:t>।</w:t>
      </w:r>
    </w:p>
    <w:p w:rsidR="00CD70E9" w:rsidRDefault="00283A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This poem aptly reflected the idea that curriculum possibilities truly blossom when combined with vibrant teaching techniques.</w:t>
      </w:r>
    </w:p>
    <w:p w:rsidR="00CD70E9" w:rsidRDefault="00CD70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70E9" w:rsidRDefault="00283A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Another significant point brought up by the speaker, Mrs. Kapoor, was:</w:t>
      </w:r>
    </w:p>
    <w:p w:rsidR="00CD70E9" w:rsidRDefault="00283A1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"A learner's journey is the gap between what we learn and how we are assessed."</w:t>
      </w:r>
    </w:p>
    <w:p w:rsidR="00CD70E9" w:rsidRDefault="00283A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This powerful statement highlighted the need to align teaching methods and assessment patterns with actual learning processes to bridge the gap and truly support student develo</w:t>
      </w:r>
      <w:r>
        <w:rPr>
          <w:rFonts w:ascii="Times New Roman" w:eastAsia="Times New Roman" w:hAnsi="Times New Roman" w:cs="Times New Roman"/>
          <w:sz w:val="28"/>
          <w:szCs w:val="28"/>
        </w:rPr>
        <w:t>pment.</w:t>
      </w:r>
    </w:p>
    <w:p w:rsidR="00CD70E9" w:rsidRDefault="00283A1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teachers were engaged in hands-on activities and group discussions, exploring how to effectively incorporate these strategies into their own teaching practices. The workshop concluded with a Q&amp;A session, where the resource person addressed queri</w:t>
      </w:r>
      <w:r>
        <w:rPr>
          <w:rFonts w:ascii="Times New Roman" w:eastAsia="Times New Roman" w:hAnsi="Times New Roman" w:cs="Times New Roman"/>
          <w:sz w:val="28"/>
          <w:szCs w:val="28"/>
        </w:rPr>
        <w:t>es and shared practical tips for classroom implementation.</w:t>
      </w:r>
    </w:p>
    <w:p w:rsidR="00CD70E9" w:rsidRDefault="00283A1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Overall, the workshop was highly informative and inspiring. It equipped educators with new perspectives and tools to enhance their teaching methods and better engage with students in the digital ag</w:t>
      </w:r>
      <w:r>
        <w:rPr>
          <w:rFonts w:ascii="Times New Roman" w:eastAsia="Times New Roman" w:hAnsi="Times New Roman" w:cs="Times New Roman"/>
          <w:sz w:val="28"/>
          <w:szCs w:val="28"/>
        </w:rPr>
        <w:t>e.</w:t>
      </w:r>
    </w:p>
    <w:p w:rsidR="00CD70E9" w:rsidRDefault="00283A1B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Assessment based on the understanding of the said topic was done for teachers and feedback forms were also filled. </w:t>
      </w:r>
    </w:p>
    <w:p w:rsidR="00CD70E9" w:rsidRDefault="00283A1B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workshop was an enriching and a learning experience for all the attendees.</w:t>
      </w:r>
    </w:p>
    <w:p w:rsidR="00CD70E9" w:rsidRDefault="00283A1B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CD70E9" w:rsidRDefault="00CD70E9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70E9" w:rsidRDefault="00283A1B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-6349</wp:posOffset>
            </wp:positionV>
            <wp:extent cx="2971800" cy="200025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2971800</wp:posOffset>
            </wp:positionH>
            <wp:positionV relativeFrom="paragraph">
              <wp:posOffset>6350</wp:posOffset>
            </wp:positionV>
            <wp:extent cx="2679700" cy="1981200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1986865</wp:posOffset>
            </wp:positionV>
            <wp:extent cx="2959100" cy="2004695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00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2961005</wp:posOffset>
            </wp:positionH>
            <wp:positionV relativeFrom="paragraph">
              <wp:posOffset>1988820</wp:posOffset>
            </wp:positionV>
            <wp:extent cx="2693670" cy="2004060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04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7621</wp:posOffset>
            </wp:positionH>
            <wp:positionV relativeFrom="paragraph">
              <wp:posOffset>3990926</wp:posOffset>
            </wp:positionV>
            <wp:extent cx="2165985" cy="283210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2165985</wp:posOffset>
            </wp:positionH>
            <wp:positionV relativeFrom="paragraph">
              <wp:posOffset>3992879</wp:posOffset>
            </wp:positionV>
            <wp:extent cx="3488055" cy="283210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70E9" w:rsidRDefault="00283A1B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2260" cy="30226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260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CD70E9" w:rsidRDefault="00283A1B" w:rsidP="00283A1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283A1B" w:rsidRDefault="00283A1B" w:rsidP="00283A1B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Shalini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Agarwal</w:t>
      </w:r>
      <w:bookmarkStart w:id="1" w:name="_GoBack"/>
      <w:bookmarkEnd w:id="1"/>
    </w:p>
    <w:p w:rsidR="00CD70E9" w:rsidRDefault="00283A1B" w:rsidP="00283A1B">
      <w:r>
        <w:rPr>
          <w:rFonts w:ascii="Times New Roman" w:eastAsia="Times New Roman" w:hAnsi="Times New Roman" w:cs="Times New Roman"/>
          <w:sz w:val="28"/>
          <w:szCs w:val="28"/>
        </w:rPr>
        <w:t>PRINCIPAL</w:t>
      </w:r>
    </w:p>
    <w:p w:rsidR="00CD70E9" w:rsidRDefault="00CD70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D70E9">
      <w:pgSz w:w="11906" w:h="16838"/>
      <w:pgMar w:top="900" w:right="1440" w:bottom="5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0E9"/>
    <w:rsid w:val="000711D0"/>
    <w:rsid w:val="00283A1B"/>
    <w:rsid w:val="00CD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B1D88"/>
  <w15:docId w15:val="{835F5114-28E2-460A-9834-0A548A94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 w:line="276" w:lineRule="auto"/>
      <w:outlineLvl w:val="0"/>
    </w:pPr>
    <w:rPr>
      <w:b/>
      <w:color w:val="2F549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Prateeksha</cp:lastModifiedBy>
  <cp:revision>3</cp:revision>
  <dcterms:created xsi:type="dcterms:W3CDTF">2025-04-28T17:36:00Z</dcterms:created>
  <dcterms:modified xsi:type="dcterms:W3CDTF">2025-04-28T17:43:00Z</dcterms:modified>
</cp:coreProperties>
</file>